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A5" w:rsidRDefault="00DA4F8F" w:rsidP="006146D3">
      <w:pPr>
        <w:pStyle w:val="a3"/>
        <w:spacing w:line="360" w:lineRule="auto"/>
        <w:jc w:val="center"/>
        <w:rPr>
          <w:b/>
          <w:bCs/>
          <w:caps/>
          <w:sz w:val="32"/>
          <w:szCs w:val="32"/>
        </w:rPr>
      </w:pPr>
      <w:r>
        <w:rPr>
          <w:b/>
          <w:bCs/>
          <w:caps/>
          <w:sz w:val="32"/>
          <w:szCs w:val="32"/>
        </w:rPr>
        <w:t>техническо</w:t>
      </w:r>
      <w:r w:rsidR="006146D3" w:rsidRPr="00CC3B3D">
        <w:rPr>
          <w:b/>
          <w:bCs/>
          <w:caps/>
          <w:sz w:val="32"/>
          <w:szCs w:val="32"/>
        </w:rPr>
        <w:t xml:space="preserve"> ПРЕДЛОЖЕНИЕ </w:t>
      </w:r>
      <w:r w:rsidR="00346395">
        <w:rPr>
          <w:b/>
          <w:bCs/>
          <w:caps/>
          <w:sz w:val="32"/>
          <w:szCs w:val="32"/>
        </w:rPr>
        <w:t xml:space="preserve">   </w:t>
      </w:r>
    </w:p>
    <w:p w:rsidR="00D478EC" w:rsidRPr="00964890" w:rsidRDefault="00D478EC" w:rsidP="00D478EC">
      <w:pPr>
        <w:jc w:val="both"/>
      </w:pPr>
      <w:proofErr w:type="spellStart"/>
      <w:r>
        <w:t>От</w:t>
      </w:r>
      <w:proofErr w:type="spellEnd"/>
      <w:r>
        <w:t xml:space="preserve"> </w:t>
      </w:r>
      <w:r w:rsidRPr="00964890">
        <w:t>……………………………………………………………………</w:t>
      </w:r>
      <w:proofErr w:type="gramStart"/>
      <w:r w:rsidRPr="00964890">
        <w:t>…..</w:t>
      </w:r>
      <w:proofErr w:type="gramEnd"/>
      <w:r w:rsidRPr="00964890">
        <w:t>………………….</w:t>
      </w:r>
    </w:p>
    <w:p w:rsidR="00D478EC" w:rsidRPr="00964890" w:rsidRDefault="00D478EC" w:rsidP="00D478EC">
      <w:pPr>
        <w:ind w:left="426" w:right="-286"/>
        <w:jc w:val="center"/>
        <w:rPr>
          <w:sz w:val="20"/>
          <w:szCs w:val="20"/>
        </w:rPr>
      </w:pPr>
      <w:r w:rsidRPr="00964890">
        <w:rPr>
          <w:sz w:val="20"/>
          <w:szCs w:val="20"/>
        </w:rPr>
        <w:t>(</w:t>
      </w:r>
      <w:proofErr w:type="spellStart"/>
      <w:r w:rsidRPr="00964890">
        <w:rPr>
          <w:i/>
          <w:sz w:val="20"/>
          <w:szCs w:val="20"/>
        </w:rPr>
        <w:t>н</w:t>
      </w:r>
      <w:r>
        <w:rPr>
          <w:i/>
          <w:sz w:val="20"/>
          <w:szCs w:val="20"/>
        </w:rPr>
        <w:t>аименование</w:t>
      </w:r>
      <w:proofErr w:type="spellEnd"/>
      <w:r>
        <w:rPr>
          <w:i/>
          <w:sz w:val="20"/>
          <w:szCs w:val="20"/>
        </w:rPr>
        <w:t xml:space="preserve"> </w:t>
      </w:r>
      <w:proofErr w:type="spellStart"/>
      <w:r>
        <w:rPr>
          <w:i/>
          <w:sz w:val="20"/>
          <w:szCs w:val="20"/>
        </w:rPr>
        <w:t>на</w:t>
      </w:r>
      <w:proofErr w:type="spellEnd"/>
      <w:r>
        <w:rPr>
          <w:i/>
          <w:sz w:val="20"/>
          <w:szCs w:val="20"/>
        </w:rPr>
        <w:t xml:space="preserve"> </w:t>
      </w:r>
      <w:proofErr w:type="spellStart"/>
      <w:r>
        <w:rPr>
          <w:i/>
          <w:sz w:val="20"/>
          <w:szCs w:val="20"/>
        </w:rPr>
        <w:t>участника</w:t>
      </w:r>
      <w:proofErr w:type="spellEnd"/>
      <w:r w:rsidRPr="00964890">
        <w:rPr>
          <w:sz w:val="20"/>
          <w:szCs w:val="20"/>
        </w:rPr>
        <w:t>)</w:t>
      </w:r>
    </w:p>
    <w:p w:rsidR="00D478EC" w:rsidRPr="00964890" w:rsidRDefault="00D478EC" w:rsidP="00D478EC">
      <w:pPr>
        <w:jc w:val="both"/>
      </w:pPr>
      <w:r w:rsidRPr="00964890">
        <w:t>ЕИК/БУЛСТАТ……………………………………………………………………….……...</w:t>
      </w:r>
    </w:p>
    <w:p w:rsidR="00D478EC" w:rsidRPr="00964890" w:rsidRDefault="00D478EC" w:rsidP="00D478EC">
      <w:pPr>
        <w:jc w:val="both"/>
      </w:pPr>
      <w:proofErr w:type="spellStart"/>
      <w:r>
        <w:t>Представляван</w:t>
      </w:r>
      <w:proofErr w:type="spellEnd"/>
      <w:r>
        <w:t xml:space="preserve"> </w:t>
      </w:r>
      <w:proofErr w:type="spellStart"/>
      <w:r>
        <w:t>от</w:t>
      </w:r>
      <w:proofErr w:type="spellEnd"/>
      <w:r>
        <w:t xml:space="preserve"> </w:t>
      </w:r>
      <w:proofErr w:type="gramStart"/>
      <w:r w:rsidRPr="00964890">
        <w:t xml:space="preserve"> ..</w:t>
      </w:r>
      <w:proofErr w:type="gramEnd"/>
      <w:r w:rsidRPr="00964890">
        <w:t>…………………………...........…………………………………………</w:t>
      </w:r>
    </w:p>
    <w:p w:rsidR="00D478EC" w:rsidRPr="00964890" w:rsidRDefault="00D478EC" w:rsidP="00D478EC">
      <w:pPr>
        <w:ind w:left="426" w:right="-286"/>
        <w:jc w:val="center"/>
        <w:rPr>
          <w:i/>
          <w:sz w:val="20"/>
          <w:szCs w:val="20"/>
        </w:rPr>
      </w:pPr>
      <w:r>
        <w:rPr>
          <w:i/>
          <w:sz w:val="20"/>
          <w:szCs w:val="20"/>
        </w:rPr>
        <w:t>(</w:t>
      </w:r>
      <w:proofErr w:type="spellStart"/>
      <w:r w:rsidRPr="00964890">
        <w:rPr>
          <w:i/>
          <w:sz w:val="20"/>
          <w:szCs w:val="20"/>
        </w:rPr>
        <w:t>име</w:t>
      </w:r>
      <w:proofErr w:type="spellEnd"/>
      <w:r>
        <w:rPr>
          <w:i/>
          <w:sz w:val="20"/>
          <w:szCs w:val="20"/>
        </w:rPr>
        <w:t xml:space="preserve"> и </w:t>
      </w:r>
      <w:proofErr w:type="spellStart"/>
      <w:r>
        <w:rPr>
          <w:i/>
          <w:sz w:val="20"/>
          <w:szCs w:val="20"/>
        </w:rPr>
        <w:t>фамилия</w:t>
      </w:r>
      <w:proofErr w:type="spellEnd"/>
      <w:r w:rsidRPr="00964890">
        <w:rPr>
          <w:i/>
          <w:sz w:val="20"/>
          <w:szCs w:val="20"/>
        </w:rPr>
        <w:t>)</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72"/>
      </w:tblGrid>
      <w:tr w:rsidR="00D478EC" w:rsidRPr="00964890" w:rsidTr="00F21140">
        <w:tc>
          <w:tcPr>
            <w:tcW w:w="9132" w:type="dxa"/>
            <w:tcBorders>
              <w:top w:val="nil"/>
              <w:left w:val="nil"/>
              <w:bottom w:val="nil"/>
              <w:right w:val="nil"/>
            </w:tcBorders>
            <w:hideMark/>
          </w:tcPr>
          <w:p w:rsidR="00D478EC" w:rsidRPr="00964890" w:rsidRDefault="00D478EC" w:rsidP="00F21140">
            <w:pPr>
              <w:ind w:right="-286"/>
              <w:rPr>
                <w:lang w:eastAsia="bg-BG"/>
              </w:rPr>
            </w:pPr>
            <w:r w:rsidRPr="00964890">
              <w:rPr>
                <w:lang w:eastAsia="bg-BG"/>
              </w:rPr>
              <w:t xml:space="preserve">в </w:t>
            </w:r>
            <w:proofErr w:type="spellStart"/>
            <w:r w:rsidRPr="00964890">
              <w:rPr>
                <w:lang w:eastAsia="bg-BG"/>
              </w:rPr>
              <w:t>качеството</w:t>
            </w:r>
            <w:proofErr w:type="spellEnd"/>
            <w:r w:rsidRPr="00964890">
              <w:rPr>
                <w:lang w:eastAsia="bg-BG"/>
              </w:rPr>
              <w:t xml:space="preserve"> </w:t>
            </w:r>
            <w:proofErr w:type="spellStart"/>
            <w:r w:rsidRPr="00964890">
              <w:rPr>
                <w:lang w:eastAsia="bg-BG"/>
              </w:rPr>
              <w:t>си</w:t>
            </w:r>
            <w:proofErr w:type="spellEnd"/>
            <w:r w:rsidRPr="00964890">
              <w:rPr>
                <w:lang w:eastAsia="bg-BG"/>
              </w:rPr>
              <w:t xml:space="preserve"> </w:t>
            </w:r>
            <w:proofErr w:type="spellStart"/>
            <w:r w:rsidRPr="00964890">
              <w:rPr>
                <w:lang w:eastAsia="bg-BG"/>
              </w:rPr>
              <w:t>на</w:t>
            </w:r>
            <w:proofErr w:type="spellEnd"/>
            <w:r w:rsidRPr="00964890">
              <w:rPr>
                <w:lang w:eastAsia="bg-BG"/>
              </w:rPr>
              <w:t xml:space="preserve"> ....................................................................................................................</w:t>
            </w:r>
            <w:r>
              <w:rPr>
                <w:lang w:eastAsia="bg-BG"/>
              </w:rPr>
              <w:t>.</w:t>
            </w:r>
            <w:r w:rsidRPr="00964890">
              <w:rPr>
                <w:lang w:eastAsia="bg-BG"/>
              </w:rPr>
              <w:t xml:space="preserve"> </w:t>
            </w:r>
          </w:p>
        </w:tc>
      </w:tr>
      <w:tr w:rsidR="00D478EC" w:rsidRPr="00964890" w:rsidTr="00F21140">
        <w:tc>
          <w:tcPr>
            <w:tcW w:w="9132" w:type="dxa"/>
            <w:tcBorders>
              <w:top w:val="nil"/>
              <w:left w:val="nil"/>
              <w:bottom w:val="nil"/>
              <w:right w:val="nil"/>
            </w:tcBorders>
            <w:hideMark/>
          </w:tcPr>
          <w:p w:rsidR="00D478EC" w:rsidRPr="00964890" w:rsidRDefault="00D478EC" w:rsidP="00F21140">
            <w:pPr>
              <w:ind w:right="-286"/>
              <w:jc w:val="center"/>
              <w:rPr>
                <w:sz w:val="20"/>
                <w:szCs w:val="20"/>
                <w:lang w:eastAsia="bg-BG"/>
              </w:rPr>
            </w:pPr>
            <w:r w:rsidRPr="00964890">
              <w:rPr>
                <w:sz w:val="20"/>
                <w:szCs w:val="20"/>
                <w:lang w:eastAsia="bg-BG"/>
              </w:rPr>
              <w:t>(</w:t>
            </w:r>
            <w:proofErr w:type="spellStart"/>
            <w:r w:rsidRPr="00964890">
              <w:rPr>
                <w:i/>
                <w:iCs/>
                <w:sz w:val="20"/>
                <w:szCs w:val="20"/>
                <w:lang w:eastAsia="bg-BG"/>
              </w:rPr>
              <w:t>длъжност</w:t>
            </w:r>
            <w:proofErr w:type="spellEnd"/>
            <w:r w:rsidRPr="00964890">
              <w:rPr>
                <w:sz w:val="20"/>
                <w:szCs w:val="20"/>
                <w:lang w:eastAsia="bg-BG"/>
              </w:rPr>
              <w:t>)</w:t>
            </w:r>
          </w:p>
        </w:tc>
      </w:tr>
    </w:tbl>
    <w:p w:rsidR="006146D3" w:rsidRPr="00CE19ED" w:rsidRDefault="006146D3" w:rsidP="006146D3">
      <w:pPr>
        <w:jc w:val="both"/>
        <w:rPr>
          <w:b/>
          <w:lang w:val="bg-BG"/>
        </w:rPr>
      </w:pPr>
    </w:p>
    <w:p w:rsidR="006146D3" w:rsidRPr="00CE19ED" w:rsidRDefault="006146D3" w:rsidP="006146D3">
      <w:pPr>
        <w:spacing w:after="120"/>
        <w:ind w:firstLine="708"/>
        <w:rPr>
          <w:b/>
          <w:lang w:val="bg-BG"/>
        </w:rPr>
      </w:pPr>
      <w:r w:rsidRPr="00CE19ED">
        <w:rPr>
          <w:b/>
          <w:lang w:val="bg-BG"/>
        </w:rPr>
        <w:t>УВАЖАЕМИ ГОСПОЖИ И ГОСПОДА,</w:t>
      </w:r>
    </w:p>
    <w:p w:rsidR="00CE19ED" w:rsidRPr="00DB5605" w:rsidRDefault="00CE19ED" w:rsidP="00CE19ED">
      <w:pPr>
        <w:spacing w:after="120"/>
        <w:jc w:val="both"/>
        <w:rPr>
          <w:lang w:val="bg-BG"/>
        </w:rPr>
      </w:pPr>
      <w:r w:rsidRPr="00DB5605">
        <w:rPr>
          <w:lang w:val="bg-BG"/>
        </w:rPr>
        <w:tab/>
      </w:r>
      <w:r w:rsidR="006146D3" w:rsidRPr="006146D3">
        <w:rPr>
          <w:lang w:val="bg-BG"/>
        </w:rPr>
        <w:t>С настоящото Ви представяме техническо предложение за изпълнение на обявената от Община Пловдив обществена поръчка с предмет</w:t>
      </w:r>
      <w:r w:rsidR="003C55C1" w:rsidRPr="00DB5605">
        <w:rPr>
          <w:lang w:val="bg-BG"/>
        </w:rPr>
        <w:t>:</w:t>
      </w:r>
      <w:r w:rsidR="007F607D">
        <w:rPr>
          <w:lang w:val="en-US"/>
        </w:rPr>
        <w:t xml:space="preserve"> </w:t>
      </w:r>
      <w:r w:rsidR="003328E2" w:rsidRPr="00DB5605">
        <w:rPr>
          <w:b/>
          <w:bCs/>
          <w:i/>
          <w:lang w:val="bg-BG"/>
        </w:rPr>
        <w:t>„</w:t>
      </w:r>
      <w:r w:rsidR="00B21A94" w:rsidRPr="00DB5605">
        <w:rPr>
          <w:b/>
          <w:bCs/>
          <w:i/>
          <w:lang w:val="bg-BG"/>
        </w:rPr>
        <w:t>ОЦЕНКА НА СЪОТВЕТСТВИЕТО НА ИНВЕСТИЦИОННИТЕ  ПРОЕКТИ И УПРАЖНЯВАНЕ НА СТРОИТЕЛЕН НАДЗОР НА ОБЕКТ „РЕКОНСТРУКЦИЯ, МОДЕРНИЗАЦИЯ И ДОИЗГРАЖДАНЕ НА ПСОВ ПЛОВДИВ – ИНЖЕНЕРИНГ”.</w:t>
      </w:r>
    </w:p>
    <w:p w:rsidR="00593C6F" w:rsidRPr="00593C6F" w:rsidRDefault="00593C6F" w:rsidP="00593C6F">
      <w:pPr>
        <w:spacing w:after="120"/>
        <w:jc w:val="both"/>
        <w:rPr>
          <w:b/>
          <w:lang w:val="bg-BG"/>
        </w:rPr>
      </w:pPr>
      <w:r w:rsidRPr="00593C6F">
        <w:rPr>
          <w:b/>
          <w:lang w:val="bg-BG"/>
        </w:rPr>
        <w:t>ПРЕДЛОЖЕНИЕ ЗА ИЗПЪЛНЕНИЕ НА ПОРЪЧКАТА В СЪОТВЕТСТВИЕ С ТЕХНИЧЕСКИТЕ СПЕЦИФИКАЦИ</w:t>
      </w:r>
      <w:r w:rsidR="00672BD4">
        <w:rPr>
          <w:b/>
          <w:lang w:val="bg-BG"/>
        </w:rPr>
        <w:t>И И ИЗИСКВАНИЯТА НА ВЪЗЛОЖИТЕЛЯ.</w:t>
      </w:r>
    </w:p>
    <w:p w:rsidR="00593C6F" w:rsidRPr="00593C6F" w:rsidRDefault="00593C6F" w:rsidP="00593C6F">
      <w:pPr>
        <w:spacing w:after="120"/>
        <w:jc w:val="both"/>
        <w:rPr>
          <w:lang w:val="bg-BG"/>
        </w:rPr>
      </w:pPr>
      <w:r w:rsidRPr="00593C6F">
        <w:rPr>
          <w:lang w:val="bg-BG"/>
        </w:rPr>
        <w:t xml:space="preserve">Ще изпълним всички дейности, предмет на възлагане в съответствие с техническите спецификации и изисквания на възложителя, на </w:t>
      </w:r>
      <w:r w:rsidRPr="00E71975">
        <w:rPr>
          <w:lang w:val="bg-BG"/>
        </w:rPr>
        <w:t>следния обект: „</w:t>
      </w:r>
      <w:r w:rsidR="006E7942" w:rsidRPr="00E71975">
        <w:rPr>
          <w:lang w:val="bg-BG"/>
        </w:rPr>
        <w:t>Реконструкция</w:t>
      </w:r>
      <w:r w:rsidR="00A56061" w:rsidRPr="00E71975">
        <w:rPr>
          <w:lang w:val="bg-BG"/>
        </w:rPr>
        <w:t xml:space="preserve">, </w:t>
      </w:r>
      <w:r w:rsidR="006E7942" w:rsidRPr="00E71975">
        <w:rPr>
          <w:lang w:val="bg-BG"/>
        </w:rPr>
        <w:t xml:space="preserve">модернизация и доизграждане на </w:t>
      </w:r>
      <w:r w:rsidR="00A56061" w:rsidRPr="00E71975">
        <w:rPr>
          <w:lang w:val="bg-BG"/>
        </w:rPr>
        <w:t xml:space="preserve">ПСОВ </w:t>
      </w:r>
      <w:r w:rsidR="006E7942" w:rsidRPr="00E71975">
        <w:rPr>
          <w:lang w:val="bg-BG"/>
        </w:rPr>
        <w:t xml:space="preserve">Пловдив </w:t>
      </w:r>
      <w:r w:rsidR="00A56061" w:rsidRPr="00E71975">
        <w:rPr>
          <w:lang w:val="bg-BG"/>
        </w:rPr>
        <w:t xml:space="preserve">– </w:t>
      </w:r>
      <w:r w:rsidR="006E7942" w:rsidRPr="00E71975">
        <w:rPr>
          <w:lang w:val="bg-BG"/>
        </w:rPr>
        <w:t>инженеринг</w:t>
      </w:r>
      <w:r w:rsidRPr="00E71975">
        <w:rPr>
          <w:lang w:val="bg-BG"/>
        </w:rPr>
        <w:t>“</w:t>
      </w:r>
      <w:r w:rsidR="00E71975">
        <w:rPr>
          <w:lang w:val="bg-BG"/>
        </w:rPr>
        <w:t>.</w:t>
      </w:r>
    </w:p>
    <w:p w:rsidR="00C6731B" w:rsidRDefault="006E7942" w:rsidP="00593C6F">
      <w:pPr>
        <w:spacing w:after="120"/>
        <w:jc w:val="both"/>
        <w:rPr>
          <w:lang w:val="bg-BG"/>
        </w:rPr>
      </w:pPr>
      <w:r w:rsidRPr="006E7942">
        <w:rPr>
          <w:lang w:val="bg-BG"/>
        </w:rPr>
        <w:t xml:space="preserve">Съгласни сме срокът за изпълнение на консултантската услуга да е обвързан със срока на изпълнителя по договора за инженеринг. </w:t>
      </w:r>
    </w:p>
    <w:p w:rsidR="00593C6F" w:rsidRDefault="00EA6782" w:rsidP="00593C6F">
      <w:pPr>
        <w:spacing w:after="120"/>
        <w:jc w:val="both"/>
        <w:rPr>
          <w:lang w:val="bg-BG"/>
        </w:rPr>
      </w:pPr>
      <w:r>
        <w:rPr>
          <w:lang w:val="bg-BG"/>
        </w:rPr>
        <w:t>Съгласни сме с</w:t>
      </w:r>
      <w:r w:rsidR="006E7942" w:rsidRPr="006E7942">
        <w:rPr>
          <w:lang w:val="bg-BG"/>
        </w:rPr>
        <w:t xml:space="preserve">рокът за изпълнение на обществената поръчка </w:t>
      </w:r>
      <w:r>
        <w:rPr>
          <w:lang w:val="bg-BG"/>
        </w:rPr>
        <w:t xml:space="preserve">да </w:t>
      </w:r>
      <w:r w:rsidR="006E7942" w:rsidRPr="006E7942">
        <w:rPr>
          <w:lang w:val="bg-BG"/>
        </w:rPr>
        <w:t>е с начало датата, посочена в писменото Уведомление за започване от Възложителя, до одобрение на Окончателният/Финален доклад за изпълнение на договора</w:t>
      </w:r>
      <w:r w:rsidR="00593C6F" w:rsidRPr="00593C6F">
        <w:rPr>
          <w:lang w:val="bg-BG"/>
        </w:rPr>
        <w:t>.</w:t>
      </w:r>
    </w:p>
    <w:p w:rsidR="00C6731B" w:rsidRPr="00593C6F" w:rsidRDefault="00EA6782" w:rsidP="00593C6F">
      <w:pPr>
        <w:spacing w:after="120"/>
        <w:jc w:val="both"/>
        <w:rPr>
          <w:lang w:val="bg-BG"/>
        </w:rPr>
      </w:pPr>
      <w:r>
        <w:rPr>
          <w:lang w:val="bg-BG"/>
        </w:rPr>
        <w:t>Съгласни сме с</w:t>
      </w:r>
      <w:r w:rsidR="00C6731B" w:rsidRPr="008B5139">
        <w:rPr>
          <w:lang w:val="bg-BG"/>
        </w:rPr>
        <w:t xml:space="preserve">рокът за съобщаване на дефекти за съответния обект </w:t>
      </w:r>
      <w:r>
        <w:rPr>
          <w:lang w:val="bg-BG"/>
        </w:rPr>
        <w:t xml:space="preserve">да </w:t>
      </w:r>
      <w:r w:rsidR="00C6731B" w:rsidRPr="008B5139">
        <w:rPr>
          <w:lang w:val="bg-BG"/>
        </w:rPr>
        <w:t>е 1826 (хиляда осемстотин двадесет и шест) календарни дни, което представлява 5 години. Срокът започва да тече с предаването на строежа от Изпълнител</w:t>
      </w:r>
      <w:r w:rsidR="00C6731B">
        <w:rPr>
          <w:lang w:val="bg-BG"/>
        </w:rPr>
        <w:t>я</w:t>
      </w:r>
      <w:r w:rsidR="00C6731B" w:rsidRPr="008B5139">
        <w:rPr>
          <w:lang w:val="bg-BG"/>
        </w:rPr>
        <w:t xml:space="preserve"> на договор</w:t>
      </w:r>
      <w:r w:rsidR="00C6731B">
        <w:rPr>
          <w:lang w:val="bg-BG"/>
        </w:rPr>
        <w:t>а</w:t>
      </w:r>
      <w:r w:rsidR="00C6731B" w:rsidRPr="008B5139">
        <w:rPr>
          <w:lang w:val="bg-BG"/>
        </w:rPr>
        <w:t xml:space="preserve"> за </w:t>
      </w:r>
      <w:r w:rsidR="00C6731B">
        <w:rPr>
          <w:lang w:val="bg-BG"/>
        </w:rPr>
        <w:t>инженеринг</w:t>
      </w:r>
      <w:r w:rsidR="00C6731B" w:rsidRPr="008B5139">
        <w:rPr>
          <w:lang w:val="bg-BG"/>
        </w:rPr>
        <w:t xml:space="preserve"> на Възложителя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w:t>
      </w:r>
    </w:p>
    <w:p w:rsidR="002959E6" w:rsidRPr="00DB5605" w:rsidRDefault="00593C6F" w:rsidP="002959E6">
      <w:pPr>
        <w:jc w:val="both"/>
        <w:rPr>
          <w:lang w:val="bg-BG" w:eastAsia="bg-BG"/>
        </w:rPr>
      </w:pPr>
      <w:r w:rsidRPr="00593C6F">
        <w:rPr>
          <w:lang w:val="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приложими към строителството съгласно действащото законодателство в   Република България.</w:t>
      </w:r>
      <w:r w:rsidR="002959E6" w:rsidRPr="00DB5605">
        <w:rPr>
          <w:lang w:val="bg-BG" w:eastAsia="bg-BG"/>
        </w:rPr>
        <w:t xml:space="preserve">.  </w:t>
      </w:r>
    </w:p>
    <w:p w:rsidR="002959E6" w:rsidRPr="00DB5605" w:rsidRDefault="002959E6" w:rsidP="002959E6">
      <w:pPr>
        <w:tabs>
          <w:tab w:val="num" w:pos="1080"/>
        </w:tabs>
        <w:spacing w:after="120"/>
        <w:jc w:val="both"/>
        <w:rPr>
          <w:lang w:val="bg-BG"/>
        </w:rPr>
      </w:pPr>
    </w:p>
    <w:p w:rsidR="009110B0" w:rsidRPr="008D5551" w:rsidRDefault="009717A9" w:rsidP="009110B0">
      <w:pPr>
        <w:spacing w:after="120"/>
        <w:jc w:val="both"/>
        <w:rPr>
          <w:lang w:val="bg-BG"/>
        </w:rPr>
      </w:pPr>
      <w:r w:rsidRPr="008D5551">
        <w:rPr>
          <w:b/>
          <w:lang w:val="bg-BG"/>
        </w:rPr>
        <w:t>В изпълнение на изискванията на Възложителя, посочени в Методиката за оценка на офертите и условията на документацията за участие, представяме нашето предложение, както следва</w:t>
      </w:r>
      <w:r w:rsidR="009110B0" w:rsidRPr="008D5551">
        <w:rPr>
          <w:lang w:val="en-US"/>
        </w:rPr>
        <w:t>:</w:t>
      </w:r>
    </w:p>
    <w:p w:rsidR="00BD757C" w:rsidRDefault="00BD757C" w:rsidP="009110B0">
      <w:pPr>
        <w:tabs>
          <w:tab w:val="num" w:pos="1080"/>
        </w:tabs>
        <w:spacing w:after="120"/>
        <w:jc w:val="both"/>
        <w:rPr>
          <w:b/>
          <w:i/>
          <w:lang w:val="bg-BG"/>
        </w:rPr>
      </w:pPr>
    </w:p>
    <w:p w:rsidR="009717A9" w:rsidRPr="00C06FEF" w:rsidRDefault="009110B0" w:rsidP="009110B0">
      <w:pPr>
        <w:tabs>
          <w:tab w:val="num" w:pos="1080"/>
        </w:tabs>
        <w:spacing w:after="120"/>
        <w:jc w:val="both"/>
        <w:rPr>
          <w:b/>
          <w:i/>
          <w:lang w:val="bg-BG"/>
        </w:rPr>
      </w:pPr>
      <w:r w:rsidRPr="00C06FEF">
        <w:rPr>
          <w:b/>
          <w:i/>
          <w:lang w:val="bg-BG"/>
        </w:rPr>
        <w:lastRenderedPageBreak/>
        <w:t>Концепцията за изпълнение на поръчката:</w:t>
      </w:r>
    </w:p>
    <w:p w:rsidR="009110B0" w:rsidRPr="006F35B2" w:rsidRDefault="009110B0" w:rsidP="009110B0">
      <w:pPr>
        <w:tabs>
          <w:tab w:val="num" w:pos="1080"/>
        </w:tabs>
        <w:spacing w:after="120"/>
        <w:jc w:val="both"/>
        <w:rPr>
          <w:b/>
          <w:lang w:val="bg-BG"/>
        </w:rPr>
      </w:pPr>
      <w:r>
        <w:rPr>
          <w:lang w:val="bg-BG"/>
        </w:rPr>
        <w:t>..</w:t>
      </w:r>
      <w:r w:rsidRPr="008D5551">
        <w:rPr>
          <w:lang w:val="bg-BG"/>
        </w:rPr>
        <w:t>......................................................................</w:t>
      </w:r>
      <w:r>
        <w:rPr>
          <w:lang w:val="bg-BG"/>
        </w:rPr>
        <w:t>....</w:t>
      </w:r>
      <w:r w:rsidRPr="008D5551">
        <w:rPr>
          <w:lang w:val="bg-BG"/>
        </w:rPr>
        <w:t>..................................................................................................................................................................................................................................</w:t>
      </w:r>
    </w:p>
    <w:p w:rsidR="00543F36" w:rsidRDefault="009110B0" w:rsidP="001B29C7">
      <w:pPr>
        <w:tabs>
          <w:tab w:val="left" w:pos="360"/>
          <w:tab w:val="left" w:pos="1069"/>
        </w:tabs>
        <w:spacing w:after="120"/>
        <w:jc w:val="both"/>
        <w:rPr>
          <w:i/>
          <w:lang w:val="bg-BG"/>
        </w:rPr>
      </w:pPr>
      <w:r w:rsidRPr="005D55B7">
        <w:rPr>
          <w:i/>
          <w:lang w:val="bg-BG"/>
        </w:rPr>
        <w:t>Участникът следва да предложи своята концепция за изпълнение на поръчката, включваща конкретно описание на дейностите и съставящите ги задачи, които неговият екип следва да извърши</w:t>
      </w:r>
      <w:r w:rsidR="001F667D" w:rsidRPr="001F667D">
        <w:rPr>
          <w:i/>
          <w:lang w:val="bg-BG"/>
        </w:rPr>
        <w:t>, съгласно изискванията и спецификата на поръчката</w:t>
      </w:r>
      <w:r>
        <w:rPr>
          <w:i/>
          <w:lang w:val="bg-BG"/>
        </w:rPr>
        <w:t>.</w:t>
      </w:r>
      <w:r w:rsidRPr="005D55B7">
        <w:rPr>
          <w:i/>
          <w:lang w:val="bg-BG"/>
        </w:rPr>
        <w:t xml:space="preserve"> </w:t>
      </w:r>
      <w:r>
        <w:rPr>
          <w:i/>
          <w:lang w:val="bg-BG"/>
        </w:rPr>
        <w:t xml:space="preserve">Неговото техническото предложение </w:t>
      </w:r>
      <w:r w:rsidRPr="005D55B7">
        <w:rPr>
          <w:i/>
          <w:lang w:val="bg-BG"/>
        </w:rPr>
        <w:t xml:space="preserve">следва да обхваща всички дейности, необходими за контрола на проектантския процес и извършване на Оценка за съответствието, отчитайки спецификата на обекта и изискуемия </w:t>
      </w:r>
      <w:proofErr w:type="spellStart"/>
      <w:r w:rsidRPr="005D55B7">
        <w:rPr>
          <w:i/>
          <w:lang w:val="bg-BG"/>
        </w:rPr>
        <w:t>съгласувателен</w:t>
      </w:r>
      <w:proofErr w:type="spellEnd"/>
      <w:r w:rsidRPr="005D55B7">
        <w:rPr>
          <w:i/>
          <w:lang w:val="bg-BG"/>
        </w:rPr>
        <w:t xml:space="preserve"> и одобрителен режим</w:t>
      </w:r>
      <w:r>
        <w:rPr>
          <w:i/>
          <w:lang w:val="bg-BG"/>
        </w:rPr>
        <w:t xml:space="preserve"> (вкл. и при допълване на разрешението за строеж)</w:t>
      </w:r>
      <w:r w:rsidRPr="005D55B7">
        <w:rPr>
          <w:i/>
          <w:lang w:val="bg-BG"/>
        </w:rPr>
        <w:t xml:space="preserve">, и за упражняване на Строителен надзор, вкл. изпълнение на консултантски услуги, съгласно ЗУТ и подзаконовите актове към него, отчитайки спецификата на обекта и изискуемия режим за контрол и документиране на строителството. </w:t>
      </w:r>
      <w:r w:rsidRPr="004229A4">
        <w:rPr>
          <w:i/>
          <w:lang w:val="bg-BG"/>
        </w:rPr>
        <w:t xml:space="preserve">Всички дейности следва да се представят в тяхната технологична последователност и взаимна обвързаност, включително чрез определяне на тяхната продължителност. Когато участникът предлага паралелно изпълнение на две или повече дейности, с цел оптимизиране на ресурси и време за изпълнение, следва да представи каква е организацията на процесите и експертите, която предвижда, като се съобрази с нормативните изисквания за контрол и документиране на строителството. Техническото предложение следва да отговаря на изискванията на Възложителя, посочени в техническата спецификация и указанията на действащото законодателство, на съществуващите нормативни изисквания и стандарти, и да е съобразено с предмета на поръчката. </w:t>
      </w:r>
    </w:p>
    <w:p w:rsidR="00BD757C" w:rsidRDefault="00BD757C" w:rsidP="001B29C7">
      <w:pPr>
        <w:tabs>
          <w:tab w:val="left" w:pos="360"/>
          <w:tab w:val="left" w:pos="1069"/>
        </w:tabs>
        <w:spacing w:after="120"/>
        <w:jc w:val="both"/>
        <w:rPr>
          <w:b/>
          <w:lang w:val="bg-BG"/>
        </w:rPr>
      </w:pPr>
    </w:p>
    <w:p w:rsidR="009110B0" w:rsidRDefault="009110B0" w:rsidP="001B29C7">
      <w:pPr>
        <w:tabs>
          <w:tab w:val="left" w:pos="360"/>
          <w:tab w:val="left" w:pos="1069"/>
        </w:tabs>
        <w:spacing w:after="120"/>
        <w:jc w:val="both"/>
        <w:rPr>
          <w:i/>
          <w:lang w:val="bg-BG"/>
        </w:rPr>
      </w:pPr>
      <w:r w:rsidRPr="00543F36">
        <w:rPr>
          <w:b/>
          <w:lang w:val="bg-BG"/>
        </w:rPr>
        <w:t>Следва да се представят и:</w:t>
      </w:r>
    </w:p>
    <w:p w:rsidR="009110B0" w:rsidRPr="005D55B7" w:rsidRDefault="009110B0" w:rsidP="009110B0">
      <w:pPr>
        <w:tabs>
          <w:tab w:val="num" w:pos="567"/>
        </w:tabs>
        <w:spacing w:after="120"/>
        <w:jc w:val="both"/>
        <w:rPr>
          <w:i/>
          <w:lang w:val="bg-BG"/>
        </w:rPr>
      </w:pPr>
      <w:r w:rsidRPr="005D55B7">
        <w:rPr>
          <w:i/>
          <w:lang w:val="bg-BG"/>
        </w:rPr>
        <w:t>-</w:t>
      </w:r>
      <w:r w:rsidRPr="005D55B7">
        <w:rPr>
          <w:i/>
          <w:lang w:val="bg-BG"/>
        </w:rPr>
        <w:tab/>
        <w:t>Описание на организационна структура на екипа за изпълнение, включваща необходимите експерти</w:t>
      </w:r>
      <w:r w:rsidR="004229A4">
        <w:rPr>
          <w:i/>
          <w:lang w:val="bg-BG"/>
        </w:rPr>
        <w:t>,</w:t>
      </w:r>
      <w:r w:rsidRPr="005D55B7">
        <w:rPr>
          <w:i/>
          <w:lang w:val="bg-BG"/>
        </w:rPr>
        <w:t xml:space="preserve"> техните конкретни задължения</w:t>
      </w:r>
      <w:r w:rsidR="004229A4" w:rsidRPr="004229A4">
        <w:t xml:space="preserve"> </w:t>
      </w:r>
      <w:r w:rsidR="004229A4" w:rsidRPr="004229A4">
        <w:rPr>
          <w:i/>
          <w:lang w:val="bg-BG"/>
        </w:rPr>
        <w:t>и организацията на работа</w:t>
      </w:r>
      <w:r w:rsidRPr="005D55B7">
        <w:rPr>
          <w:i/>
          <w:lang w:val="bg-BG"/>
        </w:rPr>
        <w:t>, при изпълнението на всяка една от възложените им задачи, съставляващи дейностите;</w:t>
      </w:r>
    </w:p>
    <w:p w:rsidR="009110B0" w:rsidRPr="005D55B7" w:rsidRDefault="009110B0" w:rsidP="009110B0">
      <w:pPr>
        <w:tabs>
          <w:tab w:val="num" w:pos="567"/>
        </w:tabs>
        <w:spacing w:after="120"/>
        <w:jc w:val="both"/>
        <w:rPr>
          <w:i/>
          <w:lang w:val="bg-BG"/>
        </w:rPr>
      </w:pPr>
      <w:r w:rsidRPr="005D55B7">
        <w:rPr>
          <w:i/>
          <w:lang w:val="bg-BG"/>
        </w:rPr>
        <w:t>-</w:t>
      </w:r>
      <w:r w:rsidRPr="005D55B7">
        <w:rPr>
          <w:i/>
          <w:lang w:val="bg-BG"/>
        </w:rPr>
        <w:tab/>
        <w:t xml:space="preserve">Описание на конкретни срокове за изпълнението на всяка една дейност и съставляващите я задачи, и отразяването им в индикативен план-график за изпълнение на поръчката; </w:t>
      </w:r>
    </w:p>
    <w:p w:rsidR="009110B0" w:rsidRPr="008D5551" w:rsidRDefault="009110B0" w:rsidP="009110B0">
      <w:pPr>
        <w:tabs>
          <w:tab w:val="num" w:pos="567"/>
        </w:tabs>
        <w:spacing w:after="120"/>
        <w:jc w:val="both"/>
        <w:rPr>
          <w:i/>
          <w:lang w:val="bg-BG"/>
        </w:rPr>
      </w:pPr>
      <w:r w:rsidRPr="005D55B7">
        <w:rPr>
          <w:i/>
          <w:lang w:val="bg-BG"/>
        </w:rPr>
        <w:t>-</w:t>
      </w:r>
      <w:r w:rsidRPr="005D55B7">
        <w:rPr>
          <w:i/>
          <w:lang w:val="bg-BG"/>
        </w:rPr>
        <w:tab/>
        <w:t xml:space="preserve">Описание на процедурите за наблюдение и контрол на изпълнението на поръчката, като за всяка дейност </w:t>
      </w:r>
      <w:r>
        <w:rPr>
          <w:i/>
          <w:lang w:val="bg-BG"/>
        </w:rPr>
        <w:t xml:space="preserve">от техническата спецификация </w:t>
      </w:r>
      <w:r w:rsidRPr="005D55B7">
        <w:rPr>
          <w:i/>
          <w:lang w:val="bg-BG"/>
        </w:rPr>
        <w:t>следва да бъде предложена процедура, която съдържа едновременно следните компоненти – предложение относно обхвата на процедурата; очакваните резултати от прилагането й, систематизиран план за нейното прилагане, действията по контрол на изпълнението на представения план, действията в случаите на констатирано отклонение от плана</w:t>
      </w:r>
      <w:r w:rsidRPr="00CC0042">
        <w:rPr>
          <w:i/>
          <w:lang w:val="bg-BG"/>
        </w:rPr>
        <w:t>./</w:t>
      </w:r>
    </w:p>
    <w:p w:rsidR="00BD757C" w:rsidRDefault="00BD757C" w:rsidP="001715BF">
      <w:pPr>
        <w:spacing w:after="120"/>
        <w:jc w:val="both"/>
        <w:rPr>
          <w:b/>
          <w:lang w:val="bg-BG"/>
        </w:rPr>
      </w:pPr>
    </w:p>
    <w:p w:rsidR="00BD757C" w:rsidRDefault="00BD757C" w:rsidP="001715BF">
      <w:pPr>
        <w:spacing w:after="120"/>
        <w:jc w:val="both"/>
        <w:rPr>
          <w:b/>
          <w:lang w:val="bg-BG"/>
        </w:rPr>
      </w:pPr>
    </w:p>
    <w:p w:rsidR="00BD757C" w:rsidRDefault="00BD757C" w:rsidP="001715BF">
      <w:pPr>
        <w:spacing w:after="120"/>
        <w:jc w:val="both"/>
        <w:rPr>
          <w:b/>
          <w:lang w:val="bg-BG"/>
        </w:rPr>
      </w:pPr>
    </w:p>
    <w:p w:rsidR="00BD757C" w:rsidRDefault="00BD757C" w:rsidP="001715BF">
      <w:pPr>
        <w:spacing w:after="120"/>
        <w:jc w:val="both"/>
        <w:rPr>
          <w:b/>
          <w:lang w:val="bg-BG"/>
        </w:rPr>
      </w:pPr>
    </w:p>
    <w:p w:rsidR="001715BF" w:rsidRPr="00AE2A58" w:rsidRDefault="009717A9" w:rsidP="001715BF">
      <w:pPr>
        <w:spacing w:after="120"/>
        <w:jc w:val="both"/>
        <w:rPr>
          <w:b/>
          <w:lang w:val="bg-BG"/>
        </w:rPr>
      </w:pPr>
      <w:r w:rsidRPr="008D5551">
        <w:rPr>
          <w:b/>
          <w:lang w:val="bg-BG"/>
        </w:rPr>
        <w:lastRenderedPageBreak/>
        <w:t xml:space="preserve">Прилагаме следните </w:t>
      </w:r>
      <w:r w:rsidRPr="00AE2A58">
        <w:rPr>
          <w:b/>
          <w:lang w:val="bg-BG"/>
        </w:rPr>
        <w:t>приложения към Техническото предложение</w:t>
      </w:r>
      <w:r w:rsidR="001715BF" w:rsidRPr="00AE2A58">
        <w:rPr>
          <w:b/>
          <w:lang w:val="bg-BG"/>
        </w:rPr>
        <w:t>:</w:t>
      </w:r>
    </w:p>
    <w:p w:rsidR="001715BF" w:rsidRPr="00AE2A58" w:rsidRDefault="00876F5B" w:rsidP="001715BF">
      <w:pPr>
        <w:pStyle w:val="ac"/>
        <w:numPr>
          <w:ilvl w:val="0"/>
          <w:numId w:val="5"/>
        </w:numPr>
        <w:tabs>
          <w:tab w:val="num" w:pos="567"/>
        </w:tabs>
        <w:spacing w:after="120"/>
        <w:ind w:left="567" w:hanging="567"/>
        <w:jc w:val="both"/>
        <w:rPr>
          <w:b/>
          <w:lang w:val="ru-RU"/>
        </w:rPr>
      </w:pPr>
      <w:r w:rsidRPr="00AE2A58">
        <w:rPr>
          <w:b/>
          <w:lang w:val="bg-BG"/>
        </w:rPr>
        <w:t>Графици и други приложения</w:t>
      </w:r>
      <w:r w:rsidRPr="00AE2A58">
        <w:rPr>
          <w:lang w:val="bg-BG"/>
        </w:rPr>
        <w:t>, а именно</w:t>
      </w:r>
      <w:r w:rsidR="001715BF" w:rsidRPr="00AE2A58">
        <w:rPr>
          <w:lang w:val="ru-RU"/>
        </w:rPr>
        <w:t>:</w:t>
      </w:r>
      <w:r w:rsidR="001715BF" w:rsidRPr="00AE2A58">
        <w:rPr>
          <w:lang w:val="en-US"/>
        </w:rPr>
        <w:t xml:space="preserve"> ……………………………………</w:t>
      </w:r>
    </w:p>
    <w:tbl>
      <w:tblPr>
        <w:tblW w:w="12915" w:type="dxa"/>
        <w:tblLook w:val="00A0" w:firstRow="1" w:lastRow="0" w:firstColumn="1" w:lastColumn="0" w:noHBand="0" w:noVBand="0"/>
      </w:tblPr>
      <w:tblGrid>
        <w:gridCol w:w="8364"/>
        <w:gridCol w:w="4551"/>
      </w:tblGrid>
      <w:tr w:rsidR="00593C6F" w:rsidRPr="00333B44" w:rsidTr="00851605">
        <w:tc>
          <w:tcPr>
            <w:tcW w:w="8364" w:type="dxa"/>
          </w:tcPr>
          <w:p w:rsidR="00BD757C" w:rsidRPr="00AE2A58" w:rsidRDefault="00BD757C" w:rsidP="00660248">
            <w:pPr>
              <w:spacing w:after="60"/>
              <w:jc w:val="both"/>
              <w:rPr>
                <w:lang w:val="bg-BG"/>
              </w:rPr>
            </w:pPr>
          </w:p>
          <w:p w:rsidR="00BD757C" w:rsidRPr="00AE2A58" w:rsidRDefault="00BD757C" w:rsidP="00660248">
            <w:pPr>
              <w:spacing w:after="60"/>
              <w:jc w:val="both"/>
              <w:rPr>
                <w:lang w:val="bg-BG"/>
              </w:rPr>
            </w:pPr>
          </w:p>
          <w:p w:rsidR="00BD757C" w:rsidRPr="00AE2A58" w:rsidRDefault="00593C6F" w:rsidP="00660248">
            <w:pPr>
              <w:spacing w:after="60"/>
              <w:jc w:val="both"/>
              <w:rPr>
                <w:lang w:val="bg-BG"/>
              </w:rPr>
            </w:pPr>
            <w:r w:rsidRPr="00AE2A58">
              <w:rPr>
                <w:lang w:val="bg-BG"/>
              </w:rPr>
              <w:t>Д</w:t>
            </w:r>
            <w:r w:rsidR="00660248" w:rsidRPr="00AE2A58">
              <w:rPr>
                <w:lang w:val="bg-BG"/>
              </w:rPr>
              <w:t>ата и място на подписване</w:t>
            </w:r>
            <w:r w:rsidR="00BD757C" w:rsidRPr="00AE2A58">
              <w:rPr>
                <w:lang w:val="bg-BG"/>
              </w:rPr>
              <w:t xml:space="preserve">:                  </w:t>
            </w:r>
            <w:r w:rsidR="00A177E2" w:rsidRPr="00AE2A58">
              <w:rPr>
                <w:lang w:val="bg-BG"/>
              </w:rPr>
              <w:t xml:space="preserve">                            Участник</w:t>
            </w:r>
            <w:r w:rsidR="00BD757C" w:rsidRPr="00AE2A58">
              <w:rPr>
                <w:lang w:val="bg-BG"/>
              </w:rPr>
              <w:t xml:space="preserve">: </w:t>
            </w:r>
          </w:p>
          <w:p w:rsidR="00593C6F" w:rsidRPr="00333B44" w:rsidRDefault="00BD757C" w:rsidP="00A177E2">
            <w:pPr>
              <w:spacing w:after="60"/>
              <w:jc w:val="both"/>
              <w:rPr>
                <w:lang w:val="bg-BG" w:eastAsia="bg-BG"/>
              </w:rPr>
            </w:pPr>
            <w:r w:rsidRPr="00AE2A58">
              <w:rPr>
                <w:lang w:val="bg-BG"/>
              </w:rPr>
              <w:t xml:space="preserve">                                                                                              / подпис и печат/</w:t>
            </w:r>
            <w:r>
              <w:rPr>
                <w:lang w:val="bg-BG"/>
              </w:rPr>
              <w:t xml:space="preserve">                                   </w:t>
            </w:r>
          </w:p>
        </w:tc>
        <w:tc>
          <w:tcPr>
            <w:tcW w:w="4551" w:type="dxa"/>
          </w:tcPr>
          <w:p w:rsidR="00593C6F" w:rsidRPr="00333B44" w:rsidRDefault="00593C6F" w:rsidP="006602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jc w:val="both"/>
              <w:rPr>
                <w:sz w:val="16"/>
                <w:szCs w:val="16"/>
                <w:lang w:val="bg-BG" w:eastAsia="bg-BG"/>
              </w:rPr>
            </w:pPr>
          </w:p>
        </w:tc>
      </w:tr>
    </w:tbl>
    <w:p w:rsidR="003B388F" w:rsidRPr="00DB5605" w:rsidRDefault="003B388F" w:rsidP="002959E6">
      <w:pPr>
        <w:spacing w:after="120"/>
        <w:jc w:val="both"/>
        <w:rPr>
          <w:lang w:val="bg-BG"/>
        </w:rPr>
      </w:pPr>
      <w:bookmarkStart w:id="0" w:name="_GoBack"/>
      <w:bookmarkEnd w:id="0"/>
    </w:p>
    <w:sectPr w:rsidR="003B388F" w:rsidRPr="00DB5605" w:rsidSect="002015D8">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FF1" w:rsidRDefault="00381FF1" w:rsidP="0032648A">
      <w:r>
        <w:separator/>
      </w:r>
    </w:p>
  </w:endnote>
  <w:endnote w:type="continuationSeparator" w:id="0">
    <w:p w:rsidR="00381FF1" w:rsidRDefault="00381FF1" w:rsidP="0032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D8" w:rsidRDefault="002015D8" w:rsidP="0032648A">
    <w:pPr>
      <w:pStyle w:val="a7"/>
      <w:jc w:val="center"/>
      <w:rPr>
        <w:b/>
        <w:lang w:val="bg-BG" w:eastAsia="bg-BG"/>
      </w:rPr>
    </w:pPr>
  </w:p>
  <w:p w:rsidR="0032648A" w:rsidRPr="00AC2C77" w:rsidRDefault="0032648A" w:rsidP="0032648A">
    <w:pPr>
      <w:pStyle w:val="a7"/>
      <w:jc w:val="center"/>
      <w:rPr>
        <w:lang w:val="bg-BG"/>
      </w:rPr>
    </w:pPr>
    <w:r w:rsidRPr="00AC2C77">
      <w:rPr>
        <w:b/>
        <w:lang w:val="bg-BG" w:eastAsia="bg-BG"/>
      </w:rPr>
      <w:t>Проект</w:t>
    </w:r>
    <w:r w:rsidR="00F262AD">
      <w:rPr>
        <w:b/>
        <w:lang w:val="bg-BG" w:eastAsia="bg-BG"/>
      </w:rPr>
      <w:t xml:space="preserve"> </w:t>
    </w:r>
    <w:r w:rsidRPr="00AC2C77">
      <w:rPr>
        <w:lang w:val="bg-BG" w:eastAsia="bg-BG"/>
      </w:rPr>
      <w:t>„</w:t>
    </w:r>
    <w:r w:rsidRPr="00AC2C77">
      <w:rPr>
        <w:bCs/>
        <w:lang w:val="bg-BG" w:eastAsia="bg-BG"/>
      </w:rPr>
      <w:t>Интегриран проект за водите на град Пловдив - Етап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FF1" w:rsidRDefault="00381FF1" w:rsidP="0032648A">
      <w:r>
        <w:separator/>
      </w:r>
    </w:p>
  </w:footnote>
  <w:footnote w:type="continuationSeparator" w:id="0">
    <w:p w:rsidR="00381FF1" w:rsidRDefault="00381FF1" w:rsidP="00326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105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848"/>
      <w:gridCol w:w="2979"/>
      <w:gridCol w:w="300"/>
      <w:gridCol w:w="3381"/>
    </w:tblGrid>
    <w:tr w:rsidR="00A33120" w:rsidTr="00FC703B">
      <w:trPr>
        <w:jc w:val="center"/>
      </w:trPr>
      <w:tc>
        <w:tcPr>
          <w:tcW w:w="3026" w:type="dxa"/>
          <w:vAlign w:val="center"/>
        </w:tcPr>
        <w:p w:rsidR="00A33120" w:rsidRDefault="00A33120" w:rsidP="00FC703B">
          <w:pPr>
            <w:widowControl w:val="0"/>
            <w:tabs>
              <w:tab w:val="left" w:pos="2400"/>
              <w:tab w:val="center" w:pos="5032"/>
            </w:tabs>
            <w:jc w:val="center"/>
            <w:rPr>
              <w:lang w:val="en-US" w:eastAsia="bg-BG"/>
            </w:rPr>
          </w:pPr>
          <w:r w:rsidRPr="00074F81">
            <w:rPr>
              <w:noProof/>
              <w:lang w:val="bg-BG" w:eastAsia="bg-BG"/>
            </w:rPr>
            <w:drawing>
              <wp:inline distT="0" distB="0" distL="0" distR="0">
                <wp:extent cx="1252800" cy="838800"/>
                <wp:effectExtent l="0" t="0" r="508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00" cy="838800"/>
                        </a:xfrm>
                        <a:prstGeom prst="rect">
                          <a:avLst/>
                        </a:prstGeom>
                        <a:noFill/>
                      </pic:spPr>
                    </pic:pic>
                  </a:graphicData>
                </a:graphic>
              </wp:inline>
            </w:drawing>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Default="00A33120" w:rsidP="00FC703B">
          <w:pPr>
            <w:widowControl w:val="0"/>
            <w:tabs>
              <w:tab w:val="left" w:pos="2400"/>
              <w:tab w:val="center" w:pos="5032"/>
            </w:tabs>
            <w:jc w:val="center"/>
            <w:rPr>
              <w:lang w:val="en-US" w:eastAsia="bg-BG"/>
            </w:rPr>
          </w:pPr>
          <w:r w:rsidRPr="00074F81">
            <w:rPr>
              <w:noProof/>
              <w:lang w:val="bg-BG" w:eastAsia="bg-BG"/>
            </w:rPr>
            <w:drawing>
              <wp:inline distT="0" distB="0" distL="0" distR="0">
                <wp:extent cx="1266825" cy="847725"/>
                <wp:effectExtent l="0" t="0" r="0"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restart"/>
          <w:vAlign w:val="center"/>
        </w:tcPr>
        <w:p w:rsidR="00A33120" w:rsidRDefault="00A33120" w:rsidP="00FC703B">
          <w:pPr>
            <w:widowControl w:val="0"/>
            <w:tabs>
              <w:tab w:val="left" w:pos="2400"/>
              <w:tab w:val="center" w:pos="5032"/>
            </w:tabs>
            <w:jc w:val="center"/>
            <w:rPr>
              <w:lang w:val="en-US" w:eastAsia="bg-BG"/>
            </w:rPr>
          </w:pPr>
          <w:r>
            <w:rPr>
              <w:noProof/>
              <w:lang w:val="bg-BG" w:eastAsia="bg-BG"/>
            </w:rPr>
            <w:drawing>
              <wp:inline distT="0" distB="0" distL="0" distR="0">
                <wp:extent cx="2009775" cy="1154788"/>
                <wp:effectExtent l="0" t="0" r="0" b="0"/>
                <wp:docPr id="21" name="Картина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pic:cNvPicPr>
                          <a:picLocks noChangeAspect="1" noChangeArrowheads="1"/>
                        </pic:cNvPicPr>
                      </pic:nvPicPr>
                      <pic:blipFill>
                        <a:blip r:embed="rId3"/>
                        <a:srcRect/>
                        <a:stretch>
                          <a:fillRect/>
                        </a:stretch>
                      </pic:blipFill>
                      <pic:spPr bwMode="auto">
                        <a:xfrm>
                          <a:off x="0" y="0"/>
                          <a:ext cx="2017183" cy="1159045"/>
                        </a:xfrm>
                        <a:prstGeom prst="rect">
                          <a:avLst/>
                        </a:prstGeom>
                        <a:noFill/>
                        <a:ln w="9525">
                          <a:noFill/>
                          <a:miter lim="800000"/>
                          <a:headEnd/>
                          <a:tailEnd/>
                        </a:ln>
                      </pic:spPr>
                    </pic:pic>
                  </a:graphicData>
                </a:graphic>
              </wp:inline>
            </w:drawing>
          </w:r>
        </w:p>
      </w:tc>
    </w:tr>
    <w:tr w:rsidR="00A33120" w:rsidTr="00FC703B">
      <w:trPr>
        <w:jc w:val="center"/>
      </w:trPr>
      <w:tc>
        <w:tcPr>
          <w:tcW w:w="3026" w:type="dxa"/>
          <w:vAlign w:val="center"/>
        </w:tcPr>
        <w:p w:rsidR="00A33120" w:rsidRPr="00B72418" w:rsidRDefault="00A33120" w:rsidP="00FC703B">
          <w:pPr>
            <w:widowControl w:val="0"/>
            <w:autoSpaceDE w:val="0"/>
            <w:autoSpaceDN w:val="0"/>
            <w:adjustRightInd w:val="0"/>
            <w:jc w:val="center"/>
            <w:rPr>
              <w:b/>
              <w:sz w:val="28"/>
              <w:szCs w:val="28"/>
              <w:u w:val="single"/>
            </w:rPr>
          </w:pPr>
          <w:r w:rsidRPr="00B72418">
            <w:rPr>
              <w:sz w:val="20"/>
              <w:szCs w:val="20"/>
            </w:rPr>
            <w:t>ЕВРОПЕЙСКИ СЪЮЗ</w:t>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Default="00A33120" w:rsidP="00FC703B">
          <w:pPr>
            <w:widowControl w:val="0"/>
            <w:tabs>
              <w:tab w:val="left" w:pos="2400"/>
              <w:tab w:val="center" w:pos="5032"/>
            </w:tabs>
            <w:jc w:val="center"/>
            <w:rPr>
              <w:lang w:val="en-US" w:eastAsia="bg-BG"/>
            </w:rPr>
          </w:pP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ign w:val="center"/>
        </w:tcPr>
        <w:p w:rsidR="00A33120" w:rsidRDefault="00A33120" w:rsidP="00FC703B">
          <w:pPr>
            <w:widowControl w:val="0"/>
            <w:tabs>
              <w:tab w:val="left" w:pos="2400"/>
              <w:tab w:val="center" w:pos="5032"/>
            </w:tabs>
            <w:jc w:val="center"/>
            <w:rPr>
              <w:lang w:val="en-US" w:eastAsia="bg-BG"/>
            </w:rPr>
          </w:pPr>
        </w:p>
      </w:tc>
    </w:tr>
    <w:tr w:rsidR="00A33120" w:rsidTr="00FC703B">
      <w:trPr>
        <w:jc w:val="center"/>
      </w:trPr>
      <w:tc>
        <w:tcPr>
          <w:tcW w:w="3026" w:type="dxa"/>
          <w:vAlign w:val="center"/>
        </w:tcPr>
        <w:p w:rsidR="00A33120" w:rsidRDefault="00A33120" w:rsidP="00FC703B">
          <w:pPr>
            <w:jc w:val="center"/>
          </w:pPr>
          <w:r w:rsidRPr="00B72418">
            <w:rPr>
              <w:sz w:val="20"/>
              <w:szCs w:val="20"/>
            </w:rPr>
            <w:t>КОХЕЗИОНЕН ФОНД</w:t>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Pr="004C1E7F" w:rsidRDefault="00DB5605" w:rsidP="00FC703B">
          <w:pPr>
            <w:widowControl w:val="0"/>
            <w:tabs>
              <w:tab w:val="left" w:pos="2400"/>
              <w:tab w:val="center" w:pos="5032"/>
            </w:tabs>
            <w:jc w:val="center"/>
            <w:rPr>
              <w:lang w:val="en-US" w:eastAsia="bg-BG"/>
            </w:rPr>
          </w:pPr>
          <w:r>
            <w:rPr>
              <w:b/>
              <w:sz w:val="20"/>
              <w:szCs w:val="20"/>
              <w:lang w:eastAsia="bg-BG"/>
            </w:rPr>
            <w:t>ОБ</w:t>
          </w:r>
          <w:r>
            <w:rPr>
              <w:b/>
              <w:sz w:val="20"/>
              <w:szCs w:val="20"/>
              <w:lang w:val="bg-BG" w:eastAsia="bg-BG"/>
            </w:rPr>
            <w:t>Щ</w:t>
          </w:r>
          <w:r w:rsidR="00A33120" w:rsidRPr="004C1E7F">
            <w:rPr>
              <w:b/>
              <w:sz w:val="20"/>
              <w:szCs w:val="20"/>
              <w:lang w:eastAsia="bg-BG"/>
            </w:rPr>
            <w:t>ИНА ПЛОВДИВ</w:t>
          </w: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ign w:val="center"/>
        </w:tcPr>
        <w:p w:rsidR="00A33120" w:rsidRDefault="00A33120" w:rsidP="00FC703B">
          <w:pPr>
            <w:widowControl w:val="0"/>
            <w:tabs>
              <w:tab w:val="left" w:pos="2400"/>
              <w:tab w:val="center" w:pos="5032"/>
            </w:tabs>
            <w:jc w:val="center"/>
            <w:rPr>
              <w:lang w:val="en-US" w:eastAsia="bg-BG"/>
            </w:rPr>
          </w:pPr>
        </w:p>
      </w:tc>
    </w:tr>
  </w:tbl>
  <w:p w:rsidR="0032648A" w:rsidRDefault="0032648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FDD4B7D"/>
    <w:multiLevelType w:val="hybridMultilevel"/>
    <w:tmpl w:val="8472A230"/>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 w15:restartNumberingAfterBreak="0">
    <w:nsid w:val="22E44180"/>
    <w:multiLevelType w:val="multilevel"/>
    <w:tmpl w:val="E828FF60"/>
    <w:lvl w:ilvl="0">
      <w:start w:val="1"/>
      <w:numFmt w:val="decimal"/>
      <w:lvlRestart w:val="0"/>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4" w15:restartNumberingAfterBreak="0">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0"/>
    <w:rsid w:val="000257F2"/>
    <w:rsid w:val="0008494E"/>
    <w:rsid w:val="000E782E"/>
    <w:rsid w:val="000F05D8"/>
    <w:rsid w:val="000F5DB0"/>
    <w:rsid w:val="00106D7A"/>
    <w:rsid w:val="001122A8"/>
    <w:rsid w:val="001479FA"/>
    <w:rsid w:val="001715BF"/>
    <w:rsid w:val="001B29C7"/>
    <w:rsid w:val="001C1BE1"/>
    <w:rsid w:val="001F667D"/>
    <w:rsid w:val="002015D8"/>
    <w:rsid w:val="00274323"/>
    <w:rsid w:val="002930D8"/>
    <w:rsid w:val="002959E6"/>
    <w:rsid w:val="002C5A8C"/>
    <w:rsid w:val="002E39AC"/>
    <w:rsid w:val="003175D4"/>
    <w:rsid w:val="0032648A"/>
    <w:rsid w:val="003328E2"/>
    <w:rsid w:val="00346395"/>
    <w:rsid w:val="003774CF"/>
    <w:rsid w:val="00381FF1"/>
    <w:rsid w:val="003A6DAD"/>
    <w:rsid w:val="003B36E3"/>
    <w:rsid w:val="003B388F"/>
    <w:rsid w:val="003C55C1"/>
    <w:rsid w:val="003D41D5"/>
    <w:rsid w:val="003E6508"/>
    <w:rsid w:val="00410973"/>
    <w:rsid w:val="004204D1"/>
    <w:rsid w:val="004229A4"/>
    <w:rsid w:val="004450C5"/>
    <w:rsid w:val="004566FD"/>
    <w:rsid w:val="0048100B"/>
    <w:rsid w:val="004B6F1D"/>
    <w:rsid w:val="004C3E1B"/>
    <w:rsid w:val="00543F36"/>
    <w:rsid w:val="00593C6F"/>
    <w:rsid w:val="005A4426"/>
    <w:rsid w:val="005E31C4"/>
    <w:rsid w:val="005F4F12"/>
    <w:rsid w:val="006146D3"/>
    <w:rsid w:val="00644541"/>
    <w:rsid w:val="00660248"/>
    <w:rsid w:val="00672BD4"/>
    <w:rsid w:val="006B6087"/>
    <w:rsid w:val="006E7942"/>
    <w:rsid w:val="007162F2"/>
    <w:rsid w:val="007602F0"/>
    <w:rsid w:val="0077333E"/>
    <w:rsid w:val="00796708"/>
    <w:rsid w:val="007B2858"/>
    <w:rsid w:val="007E04F0"/>
    <w:rsid w:val="007E30A5"/>
    <w:rsid w:val="007F607D"/>
    <w:rsid w:val="00851605"/>
    <w:rsid w:val="00876F5B"/>
    <w:rsid w:val="008B685A"/>
    <w:rsid w:val="008F5A0B"/>
    <w:rsid w:val="009006FE"/>
    <w:rsid w:val="009110B0"/>
    <w:rsid w:val="00912762"/>
    <w:rsid w:val="00931579"/>
    <w:rsid w:val="00944B32"/>
    <w:rsid w:val="00944E60"/>
    <w:rsid w:val="009717A9"/>
    <w:rsid w:val="00993DA4"/>
    <w:rsid w:val="00A177E2"/>
    <w:rsid w:val="00A33120"/>
    <w:rsid w:val="00A56061"/>
    <w:rsid w:val="00AE2A58"/>
    <w:rsid w:val="00AF3C32"/>
    <w:rsid w:val="00B007FA"/>
    <w:rsid w:val="00B21A94"/>
    <w:rsid w:val="00B47591"/>
    <w:rsid w:val="00BB5C06"/>
    <w:rsid w:val="00BD757C"/>
    <w:rsid w:val="00C06FEF"/>
    <w:rsid w:val="00C3770C"/>
    <w:rsid w:val="00C65CD6"/>
    <w:rsid w:val="00C6731B"/>
    <w:rsid w:val="00CD2562"/>
    <w:rsid w:val="00CE19ED"/>
    <w:rsid w:val="00D038EF"/>
    <w:rsid w:val="00D478EC"/>
    <w:rsid w:val="00D564F8"/>
    <w:rsid w:val="00D718B0"/>
    <w:rsid w:val="00D82C4E"/>
    <w:rsid w:val="00DA4F8F"/>
    <w:rsid w:val="00DB5605"/>
    <w:rsid w:val="00E250C3"/>
    <w:rsid w:val="00E71975"/>
    <w:rsid w:val="00EA6782"/>
    <w:rsid w:val="00EE66D7"/>
    <w:rsid w:val="00EF36CC"/>
    <w:rsid w:val="00F108C0"/>
    <w:rsid w:val="00F205B7"/>
    <w:rsid w:val="00F262AD"/>
    <w:rsid w:val="00F26601"/>
    <w:rsid w:val="00F279ED"/>
    <w:rsid w:val="00F36C8E"/>
    <w:rsid w:val="00F90798"/>
    <w:rsid w:val="00FA099D"/>
    <w:rsid w:val="00FB1A8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2EFEF-8A7B-4D1B-9102-B9FA90EB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Intestazione.int.intestazione,Intestazione.int,Header Char,Char1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Intestazione.int.intestazione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footer"/>
    <w:basedOn w:val="a"/>
    <w:link w:val="a8"/>
    <w:uiPriority w:val="99"/>
    <w:unhideWhenUsed/>
    <w:rsid w:val="0032648A"/>
    <w:pPr>
      <w:tabs>
        <w:tab w:val="center" w:pos="4536"/>
        <w:tab w:val="right" w:pos="9072"/>
      </w:tabs>
    </w:pPr>
  </w:style>
  <w:style w:type="character" w:customStyle="1" w:styleId="a8">
    <w:name w:val="Долен колонтитул Знак"/>
    <w:basedOn w:val="a0"/>
    <w:link w:val="a7"/>
    <w:uiPriority w:val="99"/>
    <w:rsid w:val="0032648A"/>
    <w:rPr>
      <w:rFonts w:ascii="Times New Roman" w:eastAsia="Times New Roman" w:hAnsi="Times New Roman" w:cs="Times New Roman"/>
      <w:sz w:val="24"/>
      <w:szCs w:val="24"/>
      <w:lang w:val="en-GB"/>
    </w:rPr>
  </w:style>
  <w:style w:type="paragraph" w:styleId="a9">
    <w:name w:val="Balloon Text"/>
    <w:basedOn w:val="a"/>
    <w:link w:val="aa"/>
    <w:uiPriority w:val="99"/>
    <w:semiHidden/>
    <w:unhideWhenUsed/>
    <w:rsid w:val="0032648A"/>
    <w:rPr>
      <w:rFonts w:ascii="Tahoma" w:hAnsi="Tahoma" w:cs="Tahoma"/>
      <w:sz w:val="16"/>
      <w:szCs w:val="16"/>
    </w:rPr>
  </w:style>
  <w:style w:type="character" w:customStyle="1" w:styleId="aa">
    <w:name w:val="Изнесен текст Знак"/>
    <w:basedOn w:val="a0"/>
    <w:link w:val="a9"/>
    <w:uiPriority w:val="99"/>
    <w:semiHidden/>
    <w:rsid w:val="0032648A"/>
    <w:rPr>
      <w:rFonts w:ascii="Tahoma" w:eastAsia="Times New Roman" w:hAnsi="Tahoma" w:cs="Tahoma"/>
      <w:sz w:val="16"/>
      <w:szCs w:val="16"/>
      <w:lang w:val="en-GB"/>
    </w:rPr>
  </w:style>
  <w:style w:type="table" w:styleId="ab">
    <w:name w:val="Table Grid"/>
    <w:basedOn w:val="a1"/>
    <w:uiPriority w:val="59"/>
    <w:rsid w:val="00A33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1715BF"/>
    <w:pPr>
      <w:ind w:left="720"/>
      <w:contextualSpacing/>
    </w:pPr>
  </w:style>
  <w:style w:type="paragraph" w:customStyle="1" w:styleId="NumPar2">
    <w:name w:val="NumPar 2"/>
    <w:basedOn w:val="a"/>
    <w:next w:val="a"/>
    <w:rsid w:val="001715BF"/>
    <w:pPr>
      <w:numPr>
        <w:ilvl w:val="1"/>
        <w:numId w:val="4"/>
      </w:numPr>
      <w:spacing w:before="120" w:after="120"/>
      <w:jc w:val="both"/>
    </w:pPr>
    <w:rPr>
      <w:rFonts w:eastAsia="Calibri"/>
      <w:szCs w:val="22"/>
      <w:lang w:val="bg-BG" w:eastAsia="bg-BG"/>
    </w:rPr>
  </w:style>
  <w:style w:type="paragraph" w:customStyle="1" w:styleId="NumPar3">
    <w:name w:val="NumPar 3"/>
    <w:basedOn w:val="a"/>
    <w:next w:val="a"/>
    <w:rsid w:val="001715BF"/>
    <w:pPr>
      <w:numPr>
        <w:ilvl w:val="2"/>
        <w:numId w:val="4"/>
      </w:numPr>
      <w:spacing w:before="120" w:after="120"/>
      <w:jc w:val="both"/>
    </w:pPr>
    <w:rPr>
      <w:rFonts w:eastAsia="Calibri"/>
      <w:szCs w:val="22"/>
      <w:lang w:val="bg-BG" w:eastAsia="bg-BG"/>
    </w:rPr>
  </w:style>
  <w:style w:type="paragraph" w:customStyle="1" w:styleId="NumPar4">
    <w:name w:val="NumPar 4"/>
    <w:basedOn w:val="a"/>
    <w:next w:val="a"/>
    <w:rsid w:val="001715BF"/>
    <w:pPr>
      <w:numPr>
        <w:ilvl w:val="3"/>
        <w:numId w:val="4"/>
      </w:numPr>
      <w:spacing w:before="120" w:after="120"/>
      <w:jc w:val="both"/>
    </w:pPr>
    <w:rPr>
      <w:rFonts w:eastAsia="Calibri"/>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790</Words>
  <Characters>4508</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Mun</cp:lastModifiedBy>
  <cp:revision>58</cp:revision>
  <cp:lastPrinted>2018-03-21T08:14:00Z</cp:lastPrinted>
  <dcterms:created xsi:type="dcterms:W3CDTF">2019-08-01T12:16:00Z</dcterms:created>
  <dcterms:modified xsi:type="dcterms:W3CDTF">2019-09-25T12:13:00Z</dcterms:modified>
</cp:coreProperties>
</file>